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7013C">
      <w:pPr>
        <w:spacing w:line="420" w:lineRule="exact"/>
        <w:jc w:val="center"/>
        <w:rPr>
          <w:rFonts w:hint="eastAsia" w:ascii="汉仪大宋简" w:hAnsi="宋体" w:eastAsia="汉仪大宋简"/>
          <w:bCs/>
          <w:sz w:val="36"/>
          <w:szCs w:val="36"/>
        </w:rPr>
      </w:pPr>
    </w:p>
    <w:p w14:paraId="4ACBF3C3"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泉州市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海域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使用权网上挂牌出让竞买申请书</w:t>
      </w:r>
    </w:p>
    <w:p w14:paraId="0707C4B2">
      <w:pPr>
        <w:spacing w:line="420" w:lineRule="exact"/>
        <w:jc w:val="center"/>
        <w:rPr>
          <w:rFonts w:hint="eastAsia" w:ascii="汉仪大宋简" w:hAnsi="宋体" w:eastAsia="汉仪大宋简"/>
          <w:bCs/>
          <w:sz w:val="36"/>
          <w:szCs w:val="36"/>
        </w:rPr>
      </w:pPr>
    </w:p>
    <w:p w14:paraId="100D7C23">
      <w:pPr>
        <w:spacing w:line="42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泉州市自然资源和规划局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</w:p>
    <w:p w14:paraId="7F75A3D8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经认真阅读泉州台商投资区张坂片区2号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项目海域使用权</w:t>
      </w:r>
      <w:r>
        <w:rPr>
          <w:rFonts w:hint="eastAsia" w:ascii="仿宋_GB2312" w:hAnsi="仿宋_GB2312" w:eastAsia="仿宋_GB2312" w:cs="仿宋_GB2312"/>
          <w:sz w:val="28"/>
          <w:szCs w:val="28"/>
        </w:rPr>
        <w:t>挂牌出让文件，我方完全接受并愿意遵守你局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海域</w:t>
      </w:r>
      <w:r>
        <w:rPr>
          <w:rFonts w:hint="eastAsia" w:ascii="仿宋_GB2312" w:hAnsi="仿宋_GB2312" w:eastAsia="仿宋_GB2312" w:cs="仿宋_GB2312"/>
          <w:sz w:val="28"/>
          <w:szCs w:val="28"/>
        </w:rPr>
        <w:t>使用权网上挂牌出让文件中的规定和要求，对所有文件均无异议。</w:t>
      </w:r>
    </w:p>
    <w:p w14:paraId="077729AA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我方现正式申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请参加你局通过泉州市产权交易中心交易系统发布的挂牌时间：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分起至202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分止的泉州台商投资区张坂片区</w:t>
      </w:r>
      <w:r>
        <w:rPr>
          <w:rFonts w:hint="eastAsia" w:ascii="仿宋_GB2312" w:hAnsi="仿宋_GB2312" w:eastAsia="仿宋_GB2312" w:cs="仿宋_GB2312"/>
          <w:sz w:val="28"/>
          <w:szCs w:val="28"/>
        </w:rPr>
        <w:t>2号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项目海域</w:t>
      </w:r>
      <w:r>
        <w:rPr>
          <w:rFonts w:hint="eastAsia" w:ascii="仿宋_GB2312" w:hAnsi="仿宋_GB2312" w:eastAsia="仿宋_GB2312" w:cs="仿宋_GB2312"/>
          <w:sz w:val="28"/>
          <w:szCs w:val="28"/>
        </w:rPr>
        <w:t>使用权网上挂牌出让活动。</w:t>
      </w:r>
    </w:p>
    <w:p w14:paraId="7E3C103A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我方愿意按挂牌出让文件规定，交纳竞买保证金人民币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柒佰陆拾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万元整（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760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ar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.00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 w14:paraId="45F00B10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若能竞得该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海域</w:t>
      </w:r>
      <w:r>
        <w:rPr>
          <w:rFonts w:hint="eastAsia" w:ascii="仿宋_GB2312" w:hAnsi="仿宋_GB2312" w:eastAsia="仿宋_GB2312" w:cs="仿宋_GB2312"/>
          <w:sz w:val="28"/>
          <w:szCs w:val="28"/>
        </w:rPr>
        <w:t>，我方保证按照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海域</w:t>
      </w:r>
      <w:r>
        <w:rPr>
          <w:rFonts w:hint="eastAsia" w:ascii="仿宋_GB2312" w:hAnsi="仿宋_GB2312" w:eastAsia="仿宋_GB2312" w:cs="仿宋_GB2312"/>
          <w:sz w:val="28"/>
          <w:szCs w:val="28"/>
        </w:rPr>
        <w:t>使用权挂牌出让文件的规定和要求履行全部义务。</w:t>
      </w:r>
    </w:p>
    <w:p w14:paraId="7CC13FB1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若我方在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海域</w:t>
      </w:r>
      <w:r>
        <w:rPr>
          <w:rFonts w:hint="eastAsia" w:ascii="仿宋_GB2312" w:hAnsi="仿宋_GB2312" w:eastAsia="仿宋_GB2312" w:cs="仿宋_GB2312"/>
          <w:sz w:val="28"/>
          <w:szCs w:val="28"/>
        </w:rPr>
        <w:t>使用权挂牌出让活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动中，出现不能按期付款或有其他违约行为，我方愿意承担全部法律责任，并赔偿由此产生的损失。</w:t>
      </w:r>
    </w:p>
    <w:p w14:paraId="7724EB8D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若能竞得该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海域</w:t>
      </w:r>
      <w:r>
        <w:rPr>
          <w:rFonts w:hint="eastAsia" w:ascii="仿宋_GB2312" w:hAnsi="仿宋_GB2312" w:eastAsia="仿宋_GB2312" w:cs="仿宋_GB2312"/>
          <w:sz w:val="28"/>
          <w:szCs w:val="28"/>
        </w:rPr>
        <w:t>，我方拟成立新公司开发该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海域</w:t>
      </w:r>
      <w:r>
        <w:rPr>
          <w:rFonts w:hint="eastAsia" w:ascii="仿宋_GB2312" w:hAnsi="仿宋_GB2312" w:eastAsia="仿宋_GB2312" w:cs="仿宋_GB2312"/>
          <w:sz w:val="28"/>
          <w:szCs w:val="28"/>
        </w:rPr>
        <w:t>。新公司的股东构成如下：</w:t>
      </w:r>
    </w:p>
    <w:p w14:paraId="5521E08C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2C8D8D81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C705E25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5BA6323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特此申请和承诺。</w:t>
      </w:r>
    </w:p>
    <w:p w14:paraId="14C8745F">
      <w:pPr>
        <w:spacing w:line="420" w:lineRule="exact"/>
        <w:ind w:firstLine="3020"/>
        <w:rPr>
          <w:rFonts w:hint="eastAsia" w:ascii="仿宋_GB2312" w:hAnsi="仿宋_GB2312" w:eastAsia="仿宋_GB2312" w:cs="仿宋_GB2312"/>
          <w:spacing w:val="64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72"/>
          <w:kern w:val="32"/>
          <w:sz w:val="28"/>
          <w:szCs w:val="28"/>
        </w:rPr>
        <w:t>申 请 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2C09E422">
      <w:pPr>
        <w:spacing w:line="420" w:lineRule="exact"/>
        <w:ind w:firstLine="30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（单位加盖公章）</w:t>
      </w:r>
    </w:p>
    <w:p w14:paraId="3C40A6DC">
      <w:pPr>
        <w:spacing w:line="420" w:lineRule="exact"/>
        <w:ind w:firstLine="3020"/>
        <w:rPr>
          <w:rFonts w:hint="eastAsia" w:ascii="仿宋_GB2312" w:hAnsi="仿宋_GB2312" w:eastAsia="仿宋_GB2312" w:cs="仿宋_GB2312"/>
          <w:spacing w:val="16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60"/>
          <w:sz w:val="28"/>
          <w:szCs w:val="28"/>
        </w:rPr>
        <w:t>法定代表人</w:t>
      </w:r>
    </w:p>
    <w:p w14:paraId="4BA0964E">
      <w:pPr>
        <w:spacing w:line="420" w:lineRule="exact"/>
        <w:ind w:firstLine="30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（或授权委托代理人）签名：</w:t>
      </w:r>
    </w:p>
    <w:p w14:paraId="40EA4AD5">
      <w:pPr>
        <w:spacing w:line="420" w:lineRule="exact"/>
        <w:ind w:firstLine="3057" w:firstLineChars="1092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</w:t>
      </w:r>
    </w:p>
    <w:p w14:paraId="00AB170C">
      <w:pPr>
        <w:spacing w:line="420" w:lineRule="exact"/>
        <w:ind w:firstLine="3057" w:firstLineChars="1092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</w:t>
      </w:r>
    </w:p>
    <w:p w14:paraId="3DCD4717">
      <w:pPr>
        <w:spacing w:line="420" w:lineRule="exact"/>
        <w:ind w:firstLine="3057" w:firstLineChars="1092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</w:t>
      </w:r>
    </w:p>
    <w:p w14:paraId="122A95A7">
      <w:pPr>
        <w:spacing w:line="420" w:lineRule="exact"/>
        <w:ind w:firstLine="3057" w:firstLineChars="1092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  话：</w:t>
      </w:r>
    </w:p>
    <w:p w14:paraId="4C234099">
      <w:pPr>
        <w:spacing w:line="420" w:lineRule="exact"/>
        <w:ind w:firstLine="3057" w:firstLineChars="10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申请日期：  年  月  日</w:t>
      </w:r>
    </w:p>
    <w:p w14:paraId="1D460902">
      <w:pPr>
        <w:rPr>
          <w:rFonts w:ascii="仿宋_GB2312" w:hAnsi="仿宋_GB2312" w:eastAsia="仿宋_GB231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947F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95A"/>
    <w:rsid w:val="000437C9"/>
    <w:rsid w:val="00055C7D"/>
    <w:rsid w:val="00073172"/>
    <w:rsid w:val="000B10CA"/>
    <w:rsid w:val="000D7D93"/>
    <w:rsid w:val="000E7741"/>
    <w:rsid w:val="00103EF7"/>
    <w:rsid w:val="0014406D"/>
    <w:rsid w:val="00172A27"/>
    <w:rsid w:val="001C57F6"/>
    <w:rsid w:val="001F48ED"/>
    <w:rsid w:val="00242386"/>
    <w:rsid w:val="002D69D0"/>
    <w:rsid w:val="00385BCC"/>
    <w:rsid w:val="003A3253"/>
    <w:rsid w:val="003D3613"/>
    <w:rsid w:val="00472CA8"/>
    <w:rsid w:val="004826FF"/>
    <w:rsid w:val="00496DBF"/>
    <w:rsid w:val="004A0061"/>
    <w:rsid w:val="004D7A41"/>
    <w:rsid w:val="00592CE7"/>
    <w:rsid w:val="005C6B62"/>
    <w:rsid w:val="00615A3A"/>
    <w:rsid w:val="006F28A2"/>
    <w:rsid w:val="00793513"/>
    <w:rsid w:val="007B45AB"/>
    <w:rsid w:val="0080597B"/>
    <w:rsid w:val="00833881"/>
    <w:rsid w:val="00834807"/>
    <w:rsid w:val="008A2450"/>
    <w:rsid w:val="008E5F6B"/>
    <w:rsid w:val="009478FE"/>
    <w:rsid w:val="009C51D4"/>
    <w:rsid w:val="00A50D0B"/>
    <w:rsid w:val="00A94AC9"/>
    <w:rsid w:val="00AB0B04"/>
    <w:rsid w:val="00B07D1A"/>
    <w:rsid w:val="00B31F64"/>
    <w:rsid w:val="00B64F19"/>
    <w:rsid w:val="00B818F7"/>
    <w:rsid w:val="00B90DD8"/>
    <w:rsid w:val="00BA632D"/>
    <w:rsid w:val="00BD614D"/>
    <w:rsid w:val="00CB5E79"/>
    <w:rsid w:val="00D07DD0"/>
    <w:rsid w:val="00D43CF1"/>
    <w:rsid w:val="00D6211B"/>
    <w:rsid w:val="00D65053"/>
    <w:rsid w:val="00E10D54"/>
    <w:rsid w:val="00EC0009"/>
    <w:rsid w:val="00EE30A7"/>
    <w:rsid w:val="00EF5737"/>
    <w:rsid w:val="00F2201B"/>
    <w:rsid w:val="00F318EB"/>
    <w:rsid w:val="00F9490F"/>
    <w:rsid w:val="00F9565D"/>
    <w:rsid w:val="00FF4B4D"/>
    <w:rsid w:val="18C37EC3"/>
    <w:rsid w:val="1FBF0A9F"/>
    <w:rsid w:val="1FDBE91E"/>
    <w:rsid w:val="1FDF34EC"/>
    <w:rsid w:val="31D11BF4"/>
    <w:rsid w:val="41E70161"/>
    <w:rsid w:val="5EFDE949"/>
    <w:rsid w:val="5FFFB416"/>
    <w:rsid w:val="60B005A7"/>
    <w:rsid w:val="6FB7A524"/>
    <w:rsid w:val="700841BE"/>
    <w:rsid w:val="7B0A6D4C"/>
    <w:rsid w:val="7D97356F"/>
    <w:rsid w:val="B857574C"/>
    <w:rsid w:val="B9FAB063"/>
    <w:rsid w:val="BEE70CB2"/>
    <w:rsid w:val="DF7F22B9"/>
    <w:rsid w:val="DFE43730"/>
    <w:rsid w:val="EEDF8887"/>
    <w:rsid w:val="FD5A1A68"/>
    <w:rsid w:val="FDDB2437"/>
    <w:rsid w:val="FEF54C7C"/>
    <w:rsid w:val="FF7E1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407</Words>
  <Characters>422</Characters>
  <Lines>3</Lines>
  <Paragraphs>1</Paragraphs>
  <TotalTime>3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2019-09-23T11:05:00Z</dcterms:created>
  <dc:creator>Administrator</dc:creator>
  <cp:lastModifiedBy>小8</cp:lastModifiedBy>
  <cp:lastPrinted>2025-05-15T23:14:00Z</cp:lastPrinted>
  <dcterms:modified xsi:type="dcterms:W3CDTF">2025-05-22T05:53:26Z</dcterms:modified>
  <dc:title>泉州市国有建设用地使用权网上挂牌出让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98255CAFFB6C48628CD8421FFA4AD741_13</vt:lpwstr>
  </property>
  <property fmtid="{D5CDD505-2E9C-101B-9397-08002B2CF9AE}" pid="4" name="KSOTemplateDocerSaveRecord">
    <vt:lpwstr>eyJoZGlkIjoiZjAwNDkyMDIzMzZkNzcwNGEyMGM3NTlmZWM3NGI4YmEiLCJ1c2VySWQiOiI4MTYwODU4MDQifQ==</vt:lpwstr>
  </property>
</Properties>
</file>